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hd w:val="clear" w:color="ffffff" w:fill="ffffff"/>
        <w:spacing w:after="240" w:before="0"/>
        <w:ind w:right="0" w:firstLine="0" w:left="0"/>
        <w:rPr>
          <w:rFonts w:ascii="Calibri" w:hAnsi="Calibri" w:cs="Calibri"/>
          <w:sz w:val="32"/>
          <w:szCs w:val="32"/>
        </w:rPr>
      </w:pPr>
      <w:r>
        <w:rPr>
          <w:rFonts w:ascii="Calibri" w:hAnsi="Calibri" w:eastAsia="Calibri" w:cs="Calibri"/>
          <w:b/>
          <w:color w:val="0f1115"/>
          <w:sz w:val="32"/>
          <w:szCs w:val="32"/>
        </w:rPr>
        <w:t xml:space="preserve">NOTA DE PRENSA</w:t>
      </w:r>
      <w:r>
        <w:rPr>
          <w:rFonts w:ascii="Calibri" w:hAnsi="Calibri" w:eastAsia="Calibri" w:cs="Calibri"/>
          <w:sz w:val="32"/>
          <w:szCs w:val="32"/>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32"/>
          <w:szCs w:val="32"/>
        </w:rPr>
      </w:pPr>
      <w:r>
        <w:rPr>
          <w:rFonts w:ascii="Calibri" w:hAnsi="Calibri" w:eastAsia="Calibri" w:cs="Calibri"/>
          <w:b/>
          <w:color w:val="0f1115"/>
          <w:sz w:val="32"/>
          <w:szCs w:val="32"/>
        </w:rPr>
        <w:t xml:space="preserve">El Banco de Tierras del Consejo Comarcal del Bierzo participa en las Jornadas RETA Primavera 2026 para convertirse en el primer espacio testagrario de Castilla y León</w:t>
      </w:r>
      <w:r>
        <w:rPr>
          <w:rFonts w:ascii="Calibri" w:hAnsi="Calibri" w:eastAsia="Calibri" w:cs="Calibri"/>
          <w:sz w:val="32"/>
          <w:szCs w:val="32"/>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b/>
          <w:color w:val="0f1115"/>
          <w:sz w:val="28"/>
          <w:szCs w:val="28"/>
        </w:rPr>
        <w:t xml:space="preserve">Viernes 15 de mayo de 2026.</w:t>
      </w:r>
      <w:r>
        <w:rPr>
          <w:rFonts w:ascii="Calibri" w:hAnsi="Calibri" w:eastAsia="Calibri" w:cs="Calibri"/>
          <w:color w:val="0f1115"/>
          <w:sz w:val="28"/>
          <w:szCs w:val="28"/>
        </w:rPr>
        <w:t xml:space="preserve"> El Banco de Tierras del Consejo Comarcal del Bierzo está presente en el Encuentro RETA Primavera 2026, que se celebra del 12 al 15 de mayo en Enkarterri (Vizcaya). El objetivo de estas jornadas ha sido fortalecer la </w:t>
      </w:r>
      <w:r>
        <w:rPr>
          <w:rFonts w:ascii="Calibri" w:hAnsi="Calibri" w:eastAsia="Calibri" w:cs="Calibri"/>
          <w:color w:val="0f1115"/>
          <w:sz w:val="28"/>
          <w:szCs w:val="28"/>
        </w:rPr>
        <w:t xml:space="preserve">red de Espacios Test Agrarios y las colaboraciones entre los socios que la integran.</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La gerente del Banco de Tierras del Consejo Comarcal del Bierzo, Beatriz Anievas, ha explicado que durante el encuentro se han realizado talleres temáticos sobre gobernanza de los Espacios Test Agrarios, arraigo e impacto territorial, además de dos visitas a iniciativas</w:t>
      </w:r>
      <w:r>
        <w:rPr>
          <w:rFonts w:ascii="Calibri" w:hAnsi="Calibri" w:eastAsia="Calibri" w:cs="Calibri"/>
          <w:color w:val="0f1115"/>
          <w:sz w:val="28"/>
          <w:szCs w:val="28"/>
        </w:rPr>
        <w:t xml:space="preserve"> en funcionamiento en Vizcaya.</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El primero de ellos ha sido Azteguia, en el municipio de Arcentales (Enkarterri), cuya gobernanza lidera el ADR Enkarterri con la colaboración de ocho ayuntamientos y la Diputación, entre otras entidades. Allí, dos personas están probando sendos pro</w:t>
      </w:r>
      <w:r>
        <w:rPr>
          <w:rFonts w:ascii="Calibri" w:hAnsi="Calibri" w:eastAsia="Calibri" w:cs="Calibri"/>
          <w:color w:val="0f1115"/>
          <w:sz w:val="28"/>
          <w:szCs w:val="28"/>
        </w:rPr>
        <w:t xml:space="preserve">yectos: uno de agricultura ecológica con cultivos en invernadero y exterior, y otro de aceites esenciales a partir de plantas aromáticas.</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El segundo espacio visitado se encuentra en Berritz, gestionado por el ADR Urkiola, que abarca un parque nacional entre dos comarcas, concretamente en Durangaldea. En este espacio, dos “tester” —una persona de origen etíope asentada en el País Vasco y otra c</w:t>
      </w:r>
      <w:r>
        <w:rPr>
          <w:rFonts w:ascii="Calibri" w:hAnsi="Calibri" w:eastAsia="Calibri" w:cs="Calibri"/>
          <w:color w:val="0f1115"/>
          <w:sz w:val="28"/>
          <w:szCs w:val="28"/>
        </w:rPr>
        <w:t xml:space="preserve">on un proyecto de alubia autóctona— están desarrollando iniciativas de agricultura ecológica, tanto en invernadero como en exterior.</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Además, la delegación del Bierzo ha conocido la experiencia de la Denominación de Origen de Chacolí, visitando una bodega con relevo generacional, y una iniciativa de Kilómetro Cero en el mercado de Abastos de Durango, impulsada por una as</w:t>
      </w:r>
      <w:r>
        <w:rPr>
          <w:rFonts w:ascii="Calibri" w:hAnsi="Calibri" w:eastAsia="Calibri" w:cs="Calibri"/>
          <w:color w:val="0f1115"/>
          <w:sz w:val="28"/>
          <w:szCs w:val="28"/>
        </w:rPr>
        <w:t xml:space="preserve">ociación de productores agrícolas.</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Beatriz Anievas ha destacado que “el Banco de Tierras, como socio de RETA, está empapándose de los espacios en funcionamiento en España, que son 16, para poder implementar este servicio en el Banco de Tierras del Consejo Comarcal y convertirnos en el prime</w:t>
      </w:r>
      <w:r>
        <w:rPr>
          <w:rFonts w:ascii="Calibri" w:hAnsi="Calibri" w:eastAsia="Calibri" w:cs="Calibri"/>
          <w:color w:val="0f1115"/>
          <w:sz w:val="28"/>
          <w:szCs w:val="28"/>
        </w:rPr>
        <w:t xml:space="preserve">r Espacio Test Agrario de Castilla y León”.</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Un Espacio Test Agrario es un programa que facilita la incorporación progresiva a la actividad agraria, permitiendo probar una actividad con plena autonomía, garantizando el derecho al error y a la toma integral de decisiones sin asumir consecuencias, viend</w:t>
      </w:r>
      <w:r>
        <w:rPr>
          <w:rFonts w:ascii="Calibri" w:hAnsi="Calibri" w:eastAsia="Calibri" w:cs="Calibri"/>
          <w:color w:val="0f1115"/>
          <w:sz w:val="28"/>
          <w:szCs w:val="28"/>
        </w:rPr>
        <w:t xml:space="preserve">o cómo se comercializa, dónde está el error y qué se debe mejorar. La participación consiste en poner a disposición de las personas un espacio físico para testear, junto con un acompañamiento integral y cobertura legal.</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Cada Espacio Test Agrario debe contar con una gobernanza conformada normalmente por entidades del territorio, que estructura estos espacios y permite que los usuarios y usuaruas dispongan de ese soporte físico, legal y de acompañamiento integral en la puesta en</w:t>
      </w:r>
      <w:r>
        <w:rPr>
          <w:rFonts w:ascii="Calibri" w:hAnsi="Calibri" w:eastAsia="Calibri" w:cs="Calibri"/>
          <w:color w:val="0f1115"/>
          <w:sz w:val="28"/>
          <w:szCs w:val="28"/>
        </w:rPr>
        <w:t xml:space="preserve"> marcha progresiva de su actividad.</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b/>
          <w:color w:val="0f1115"/>
          <w:sz w:val="28"/>
          <w:szCs w:val="28"/>
        </w:rPr>
        <w:t xml:space="preserve">Nuevo programa de entrega de plantas para huertos de autoconsumo</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Por otra parte, el Banco de Tierras del Consejo Comarcal del Bierzo abre el  programa de entrega de plantas a nuevos usuarios y usuarias. El único requisito para acceder a esta iniciativa es inscribir sus huertos de autoconsumo, sin que </w:t>
      </w:r>
      <w:r>
        <w:rPr>
          <w:rFonts w:ascii="Calibri" w:hAnsi="Calibri" w:eastAsia="Calibri" w:cs="Calibri"/>
          <w:color w:val="0f1115"/>
          <w:sz w:val="28"/>
          <w:szCs w:val="28"/>
        </w:rPr>
        <w:t xml:space="preserve">sea imprescindible que dichas tierras estén gestionadas por el Consejo Comarcal del Bierzo. La inscripción es necesaria porque el Banco de Tierras pueda realizar inspecciones para comprobar que los plantones entregados han sido efectivamente cultivados.</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Las personas interesadas en recibir plantones gratis para sus cultivos deben ponerse en contacto con el Banco de Tierras del Consejo Comarcal del Bierzo escribiendo a </w:t>
      </w:r>
      <w:hyperlink r:id="rId13" w:tooltip="http://bancodetierras@ccbierzo.com" w:history="1">
        <w:r>
          <w:rPr>
            <w:rStyle w:val="976"/>
            <w:rFonts w:ascii="Calibri" w:hAnsi="Calibri" w:eastAsia="Calibri" w:cs="Calibri"/>
            <w:sz w:val="28"/>
            <w:szCs w:val="28"/>
          </w:rPr>
          <w:t xml:space="preserve">bancodetierras@ccbierzo.com</w:t>
        </w:r>
      </w:hyperlink>
      <w:r>
        <w:rPr>
          <w:rFonts w:ascii="Calibri" w:hAnsi="Calibri" w:eastAsia="Calibri" w:cs="Calibri"/>
          <w:color w:val="0f1115"/>
          <w:sz w:val="28"/>
          <w:szCs w:val="28"/>
        </w:rPr>
        <w:t xml:space="preserve"> o llamando al 987 42 35 51.</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r>
      <w:r>
        <w:rPr>
          <w:rFonts w:ascii="Calibri" w:hAnsi="Calibri" w:eastAsia="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eastAsia="Calibri" w:cs="Calibri"/>
          <w:sz w:val="28"/>
          <w:szCs w:val="28"/>
        </w:rPr>
      </w:r>
    </w:p>
    <w:sectPr>
      <w:headerReference w:type="default" r:id="rId8"/>
      <w:headerReference w:type="even" r:id="rId9"/>
      <w:headerReference w:type="first" r:id="rId10"/>
      <w:footerReference w:type="default" r:id="rId11"/>
      <w:footnotePr/>
      <w:endnotePr/>
      <w:type w:val="nextPage"/>
      <w:pgSz w:h="16838" w:orient="portrait" w:w="11906"/>
      <w:pgMar w:top="1417" w:right="1701" w:bottom="1417"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5040102010807070707"/>
  </w:font>
  <w:font w:name="Tahoma">
    <w:panose1 w:val="020B060403050404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pBdr/>
      <w:tabs>
        <w:tab w:val="center" w:leader="none" w:pos="4819"/>
        <w:tab w:val="clear" w:leader="none" w:pos="9020"/>
        <w:tab w:val="right" w:leader="none" w:pos="9638"/>
      </w:tabs>
      <w:spacing/>
      <w:ind/>
      <w:jc w:val="center"/>
      <w:rPr>
        <w:rFonts w:ascii="Calibri" w:hAnsi="Calibri" w:eastAsia="Calibri" w:cs="Calibri"/>
        <w:sz w:val="22"/>
        <w:szCs w:val="22"/>
        <w:lang w:val="es-ES_tradnl"/>
      </w:rPr>
    </w:pPr>
    <w:r>
      <w:rPr>
        <w:rStyle w:val="1007"/>
        <w:rFonts w:ascii="Calibri" w:hAnsi="Calibri"/>
        <w:color w:val="7f7f7f"/>
        <w:sz w:val="16"/>
        <w:szCs w:val="16"/>
      </w:rPr>
      <w:t xml:space="preserve">CONSEJO COMARCAL DE EL BIERZO – Avenida de la Minería, s/n, 24402, Ponferrada (León)</w:t>
    </w:r>
    <w:r>
      <w:rPr>
        <w:rFonts w:ascii="Calibri" w:hAnsi="Calibri" w:eastAsia="Calibri" w:cs="Calibri"/>
        <w:sz w:val="22"/>
        <w:szCs w:val="22"/>
        <w:lang w:val="es-ES_tradnl"/>
      </w:rPr>
    </w:r>
    <w:r>
      <w:rPr>
        <w:rFonts w:ascii="Calibri" w:hAnsi="Calibri" w:eastAsia="Calibri" w:cs="Calibri"/>
        <w:sz w:val="22"/>
        <w:szCs w:val="22"/>
        <w:lang w:val="es-ES_tradnl"/>
      </w:rPr>
    </w:r>
  </w:p>
  <w:p>
    <w:pPr>
      <w:pStyle w:val="1006"/>
      <w:pBdr/>
      <w:tabs>
        <w:tab w:val="left" w:leader="none" w:pos="3471"/>
        <w:tab w:val="center" w:leader="none" w:pos="4819"/>
        <w:tab w:val="clear" w:leader="none" w:pos="9020"/>
        <w:tab w:val="right" w:leader="none" w:pos="9638"/>
      </w:tabs>
      <w:spacing/>
      <w:ind/>
      <w:jc w:val="center"/>
      <w:rPr>
        <w:rFonts w:hint="eastAsia"/>
      </w:rPr>
    </w:pPr>
    <w:r>
      <w:rPr>
        <w:rStyle w:val="1007"/>
        <w:rFonts w:ascii="Calibri" w:hAnsi="Calibri"/>
        <w:color w:val="7f7f7f"/>
        <w:sz w:val="16"/>
        <w:szCs w:val="16"/>
      </w:rPr>
      <w:t xml:space="preserve">Tl 987 42 35 51 – www.ccbierzo.com</w:t>
    </w:r>
    <w:r>
      <w:rPr>
        <w:rFonts w:hint="eastAsia"/>
      </w:rPr>
    </w:r>
    <w:r>
      <w:rPr>
        <w:rFonts w:hint="eastAsia"/>
      </w:rPr>
    </w:r>
  </w:p>
  <w:p>
    <w:pPr>
      <w:pStyle w:val="99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pBdr/>
      <w:spacing/>
      <w:ind/>
      <w:rPr/>
    </w:pPr>
    <w:r/>
    <w:r/>
  </w:p>
  <w:p>
    <w:pPr>
      <w:pStyle w:val="995"/>
      <w:pBdr/>
      <w:spacing/>
      <w:ind/>
      <w:rPr/>
    </w:pPr>
    <w:r>
      <w:rPr>
        <w:lang w:eastAsia="es-ES"/>
      </w:rPr>
      <mc:AlternateContent>
        <mc:Choice Requires="wpg">
          <w:drawing>
            <wp:inline xmlns:wp="http://schemas.openxmlformats.org/drawingml/2006/wordprocessingDrawing" distT="0" distB="0" distL="0" distR="0">
              <wp:extent cx="5400040" cy="86487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ing_Cabecera.png"/>
                      <pic:cNvPicPr>
                        <a:picLocks noChangeAspect="1"/>
                      </pic:cNvPicPr>
                      <pic:nvPr/>
                    </pic:nvPicPr>
                    <pic:blipFill>
                      <a:blip r:embed="rId1"/>
                      <a:stretch/>
                    </pic:blipFill>
                    <pic:spPr bwMode="auto">
                      <a:xfrm>
                        <a:off x="0" y="0"/>
                        <a:ext cx="5400040" cy="86487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25.20pt;height:68.10pt;mso-wrap-distance-left:0.00pt;mso-wrap-distance-top:0.00pt;mso-wrap-distance-right:0.00pt;mso-wrap-distance-bottom:0.00pt;z-index:1;" stroked="false">
              <v:imagedata r:id="rId1" o:title=""/>
              <o:lock v:ext="edit" rotation="t"/>
            </v:shape>
          </w:pict>
        </mc:Fallback>
      </mc:AlternateContent>
    </w:r>
    <w:r/>
  </w:p>
  <w:p>
    <w:pPr>
      <w:pStyle w:val="995"/>
      <w:pBdr/>
      <w:spacing/>
      <w:ind/>
      <w:rPr/>
    </w:pPr>
    <w:r/>
    <w:r/>
  </w:p>
  <w:p>
    <w:pPr>
      <w:pStyle w:val="995"/>
      <w:pBdr/>
      <w:spacing/>
      <w:ind/>
      <w:rPr/>
    </w:pPr>
    <w:r>
      <w:rPr>
        <w:lang w:eastAsia="es-ES"/>
      </w:rPr>
      <mc:AlternateContent>
        <mc:Choice Requires="wpg">
          <w:drawing>
            <wp:anchor xmlns:wp="http://schemas.openxmlformats.org/drawingml/2006/wordprocessingDrawing" xmlns:wp14="http://schemas.microsoft.com/office/word/2010/wordprocessingDrawing" distT="0" distB="0" distL="114300" distR="114300" simplePos="0" relativeHeight="4294445056" behindDoc="1" locked="0" layoutInCell="0" allowOverlap="1">
              <wp:simplePos x="0" y="0"/>
              <wp:positionH relativeFrom="margin">
                <wp:align>center</wp:align>
              </wp:positionH>
              <wp:positionV relativeFrom="margin">
                <wp:align>center</wp:align>
              </wp:positionV>
              <wp:extent cx="4304030" cy="7327265"/>
              <wp:effectExtent l="0" t="0" r="0" b="0"/>
              <wp:wrapNone/>
              <wp:docPr id="2" name="WordPictureWatermark14598892"/>
              <wp:cNvGraphicFramePr/>
              <a:graphic xmlns:a="http://schemas.openxmlformats.org/drawingml/2006/main">
                <a:graphicData uri="http://schemas.openxmlformats.org/drawingml/2006/picture">
                  <pic:pic xmlns:pic="http://schemas.openxmlformats.org/drawingml/2006/picture">
                    <pic:nvPicPr>
                      <pic:cNvPr id="0" name="" descr="marca_agua_NotasPrensa"/>
                      <pic:cNvPicPr/>
                      <pic:nvPr/>
                    </pic:nvPicPr>
                    <pic:blipFill>
                      <a:blip r:embed="rId2"/>
                      <a:stretch/>
                    </pic:blipFill>
                    <pic:spPr bwMode="auto">
                      <a:xfrm>
                        <a:off x="0" y="0"/>
                        <a:ext cx="4304030" cy="73272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8892" o:spid="_x0000_s1" type="#_x0000_t75" style="position:absolute;z-index:-4294445056;o:allowoverlap:true;o:allowincell:false;mso-position-horizontal-relative:margin;mso-position-horizontal:center;mso-position-vertical-relative:margin;mso-position-vertical:center;width:338.90pt;height:576.95pt;mso-wrap-distance-left:9.00pt;mso-wrap-distance-top:0.00pt;mso-wrap-distance-right:9.00pt;mso-wrap-distance-bottom:0.00pt;z-index:1;" stroked="false">
              <v:imagedata r:id="rId2" o:title=""/>
              <o:lock v:ext="edit" rotation="t"/>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pBdr/>
      <w:spacing/>
      <w:ind/>
      <w:rPr/>
    </w:pPr>
    <w:r>
      <w:rPr>
        <w:lang w:eastAsia="es-ES"/>
      </w:rPr>
      <mc:AlternateContent>
        <mc:Choice Requires="wpg">
          <w:drawing>
            <wp:anchor xmlns:wp="http://schemas.openxmlformats.org/drawingml/2006/wordprocessingDrawing" xmlns:wp14="http://schemas.microsoft.com/office/word/2010/wordprocessingDrawing" distT="0" distB="0" distL="114300" distR="114300" simplePos="0" relativeHeight="4294444032" behindDoc="1" locked="0" layoutInCell="0" allowOverlap="1">
              <wp:simplePos x="0" y="0"/>
              <wp:positionH relativeFrom="margin">
                <wp:align>center</wp:align>
              </wp:positionH>
              <wp:positionV relativeFrom="margin">
                <wp:align>center</wp:align>
              </wp:positionV>
              <wp:extent cx="4304030" cy="7327265"/>
              <wp:effectExtent l="0" t="0" r="0" b="0"/>
              <wp:wrapNone/>
              <wp:docPr id="3" name="WordPictureWatermark14598891"/>
              <wp:cNvGraphicFramePr/>
              <a:graphic xmlns:a="http://schemas.openxmlformats.org/drawingml/2006/main">
                <a:graphicData uri="http://schemas.openxmlformats.org/drawingml/2006/picture">
                  <pic:pic xmlns:pic="http://schemas.openxmlformats.org/drawingml/2006/picture">
                    <pic:nvPicPr>
                      <pic:cNvPr id="0" name="" descr="marca_agua_NotasPrensa"/>
                      <pic:cNvPicPr/>
                      <pic:nvPr/>
                    </pic:nvPicPr>
                    <pic:blipFill>
                      <a:blip r:embed="rId1"/>
                      <a:stretch/>
                    </pic:blipFill>
                    <pic:spPr bwMode="auto">
                      <a:xfrm>
                        <a:off x="0" y="0"/>
                        <a:ext cx="4304030" cy="73272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8891" o:spid="_x0000_s2" type="#_x0000_t75" style="position:absolute;z-index:-4294444032;o:allowoverlap:true;o:allowincell:false;mso-position-horizontal-relative:margin;mso-position-horizontal:center;mso-position-vertical-relative:margin;mso-position-vertical:center;width:338.90pt;height:576.95pt;mso-wrap-distance-left:9.00pt;mso-wrap-distance-top:0.00pt;mso-wrap-distance-right:9.00pt;mso-wrap-distance-bottom:0.00pt;z-index:1;" stroked="false">
              <v:imagedata r:id="rId1" o:title=""/>
              <o:lock v:ext="edit" rotation="t"/>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pBdr/>
      <w:spacing/>
      <w:ind/>
      <w:rPr/>
    </w:pPr>
    <w:r>
      <w:rPr>
        <w:lang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0" allowOverlap="1">
              <wp:simplePos x="0" y="0"/>
              <wp:positionH relativeFrom="margin">
                <wp:align>center</wp:align>
              </wp:positionH>
              <wp:positionV relativeFrom="margin">
                <wp:align>center</wp:align>
              </wp:positionV>
              <wp:extent cx="4304030" cy="7327265"/>
              <wp:effectExtent l="0" t="0" r="0" b="0"/>
              <wp:wrapNone/>
              <wp:docPr id="4" name="WordPictureWatermark14598890"/>
              <wp:cNvGraphicFramePr/>
              <a:graphic xmlns:a="http://schemas.openxmlformats.org/drawingml/2006/main">
                <a:graphicData uri="http://schemas.openxmlformats.org/drawingml/2006/picture">
                  <pic:pic xmlns:pic="http://schemas.openxmlformats.org/drawingml/2006/picture">
                    <pic:nvPicPr>
                      <pic:cNvPr id="0" name="" descr="marca_agua_NotasPrensa"/>
                      <pic:cNvPicPr/>
                      <pic:nvPr/>
                    </pic:nvPicPr>
                    <pic:blipFill>
                      <a:blip r:embed="rId1"/>
                      <a:stretch/>
                    </pic:blipFill>
                    <pic:spPr bwMode="auto">
                      <a:xfrm>
                        <a:off x="0" y="0"/>
                        <a:ext cx="4304030" cy="73272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8890" o:spid="_x0000_s3" type="#_x0000_t75" style="position:absolute;z-index:-251658240;o:allowoverlap:true;o:allowincell:false;mso-position-horizontal-relative:margin;mso-position-horizontal:center;mso-position-vertical-relative:margin;mso-position-vertical:center;width:338.90pt;height:576.95pt;mso-wrap-distance-left:9.00pt;mso-wrap-distance-top:0.00pt;mso-wrap-distance-right:9.00pt;mso-wrap-distance-bottom:0.00pt;z-index:1;" stroked="false">
              <v:imagedata r:id="rId1" o:title=""/>
              <o:lock v:ext="edit" rotation="t"/>
            </v:shap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9">
    <w:name w:val="Table Grid"/>
    <w:basedOn w:val="99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Table Grid Light"/>
    <w:basedOn w:val="9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1"/>
    <w:basedOn w:val="9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2"/>
    <w:basedOn w:val="99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Plain Table 3"/>
    <w:basedOn w:val="9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4"/>
    <w:basedOn w:val="9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Plain Table 5"/>
    <w:basedOn w:val="9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w:basedOn w:val="9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1"/>
    <w:basedOn w:val="9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2"/>
    <w:basedOn w:val="9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3"/>
    <w:basedOn w:val="9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 Accent 4"/>
    <w:basedOn w:val="9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 Accent 5"/>
    <w:basedOn w:val="9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1 Light - Accent 6"/>
    <w:basedOn w:val="9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w:basedOn w:val="9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1"/>
    <w:basedOn w:val="9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2"/>
    <w:basedOn w:val="9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3"/>
    <w:basedOn w:val="9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2 - Accent 4"/>
    <w:basedOn w:val="9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 Accent 5"/>
    <w:basedOn w:val="9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2 - Accent 6"/>
    <w:basedOn w:val="9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w:basedOn w:val="9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1"/>
    <w:basedOn w:val="9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2"/>
    <w:basedOn w:val="9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3"/>
    <w:basedOn w:val="9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3 - Accent 4"/>
    <w:basedOn w:val="9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 Accent 5"/>
    <w:basedOn w:val="9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3 - Accent 6"/>
    <w:basedOn w:val="9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w:basedOn w:val="9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1"/>
    <w:basedOn w:val="9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2"/>
    <w:basedOn w:val="9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3"/>
    <w:basedOn w:val="9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4 - Accent 4"/>
    <w:basedOn w:val="9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 Accent 5"/>
    <w:basedOn w:val="9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4 - Accent 6"/>
    <w:basedOn w:val="9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1"/>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2"/>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3"/>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5 Dark- Accent 4"/>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5 Dark - Accent 5"/>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5 Dark - Accent 6"/>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6 Colorful"/>
    <w:basedOn w:val="9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52">
    <w:name w:val="Grid Table 6 Colorful - Accent 1"/>
    <w:basedOn w:val="9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3">
    <w:name w:val="Grid Table 6 Colorful - Accent 2"/>
    <w:basedOn w:val="9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4">
    <w:name w:val="Grid Table 6 Colorful - Accent 3"/>
    <w:basedOn w:val="9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5">
    <w:name w:val="Grid Table 6 Colorful - Accent 4"/>
    <w:basedOn w:val="9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6">
    <w:name w:val="Grid Table 6 Colorful - Accent 5"/>
    <w:basedOn w:val="9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7">
    <w:name w:val="Grid Table 6 Colorful - Accent 6"/>
    <w:basedOn w:val="9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8">
    <w:name w:val="Grid Table 7 Colorful"/>
    <w:basedOn w:val="9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1"/>
    <w:basedOn w:val="9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2"/>
    <w:basedOn w:val="9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3"/>
    <w:basedOn w:val="9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7 Colorful - Accent 4"/>
    <w:basedOn w:val="9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 Accent 5"/>
    <w:basedOn w:val="9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7 Colorful - Accent 6"/>
    <w:basedOn w:val="9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1"/>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2"/>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3"/>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 Accent 4"/>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 Accent 5"/>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1 Light - Accent 6"/>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w:basedOn w:val="9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1"/>
    <w:basedOn w:val="9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2"/>
    <w:basedOn w:val="9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3"/>
    <w:basedOn w:val="9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 Accent 4"/>
    <w:basedOn w:val="9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5"/>
    <w:basedOn w:val="9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2 - Accent 6"/>
    <w:basedOn w:val="9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w:basedOn w:val="9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1"/>
    <w:basedOn w:val="9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2"/>
    <w:basedOn w:val="9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3"/>
    <w:basedOn w:val="9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 Accent 4"/>
    <w:basedOn w:val="9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 Accent 5"/>
    <w:basedOn w:val="9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3 - Accent 6"/>
    <w:basedOn w:val="9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w:basedOn w:val="9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1"/>
    <w:basedOn w:val="9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2"/>
    <w:basedOn w:val="9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3"/>
    <w:basedOn w:val="9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 Accent 4"/>
    <w:basedOn w:val="9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 Accent 5"/>
    <w:basedOn w:val="9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4 - Accent 6"/>
    <w:basedOn w:val="9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5 Dark"/>
    <w:basedOn w:val="9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1"/>
    <w:basedOn w:val="9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2"/>
    <w:basedOn w:val="9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3"/>
    <w:basedOn w:val="9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5 Dark - Accent 4"/>
    <w:basedOn w:val="9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8">
    <w:name w:val="List Table 5 Dark - Accent 5"/>
    <w:basedOn w:val="9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9">
    <w:name w:val="List Table 5 Dark - Accent 6"/>
    <w:basedOn w:val="9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0">
    <w:name w:val="List Table 6 Colorful"/>
    <w:basedOn w:val="9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1"/>
    <w:basedOn w:val="9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2"/>
    <w:basedOn w:val="9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3"/>
    <w:basedOn w:val="9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6 Colorful - Accent 4"/>
    <w:basedOn w:val="9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 Accent 5"/>
    <w:basedOn w:val="9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6 Colorful - Accent 6"/>
    <w:basedOn w:val="9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7 Colorful"/>
    <w:basedOn w:val="9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8">
    <w:name w:val="List Table 7 Colorful - Accent 1"/>
    <w:basedOn w:val="9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09">
    <w:name w:val="List Table 7 Colorful - Accent 2"/>
    <w:basedOn w:val="9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10">
    <w:name w:val="List Table 7 Colorful - Accent 3"/>
    <w:basedOn w:val="9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11">
    <w:name w:val="List Table 7 Colorful - Accent 4"/>
    <w:basedOn w:val="9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12">
    <w:name w:val="List Table 7 Colorful - Accent 5"/>
    <w:basedOn w:val="9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13">
    <w:name w:val="List Table 7 Colorful - Accent 6"/>
    <w:basedOn w:val="9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14">
    <w:name w:val="Lined - Accent"/>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1"/>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2"/>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3"/>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ned - Accent 4"/>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ned - Accent 5"/>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ned - Accent 6"/>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w:basedOn w:val="9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1"/>
    <w:basedOn w:val="9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2"/>
    <w:basedOn w:val="9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3"/>
    <w:basedOn w:val="9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amp; Lined - Accent 4"/>
    <w:basedOn w:val="9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amp; Lined - Accent 5"/>
    <w:basedOn w:val="9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amp; Lined - Accent 6"/>
    <w:basedOn w:val="9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w:basedOn w:val="9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1"/>
    <w:basedOn w:val="9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2"/>
    <w:basedOn w:val="9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3"/>
    <w:basedOn w:val="9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 Accent 4"/>
    <w:basedOn w:val="9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 Accent 5"/>
    <w:basedOn w:val="9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Bordered - Accent 6"/>
    <w:basedOn w:val="9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5">
    <w:name w:val="Heading 1"/>
    <w:basedOn w:val="990"/>
    <w:next w:val="990"/>
    <w:link w:val="94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6">
    <w:name w:val="Heading 2"/>
    <w:basedOn w:val="990"/>
    <w:next w:val="990"/>
    <w:link w:val="94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7">
    <w:name w:val="Heading 4"/>
    <w:basedOn w:val="990"/>
    <w:next w:val="990"/>
    <w:link w:val="94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8">
    <w:name w:val="Heading 5"/>
    <w:basedOn w:val="990"/>
    <w:next w:val="990"/>
    <w:link w:val="94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9">
    <w:name w:val="Heading 6"/>
    <w:basedOn w:val="990"/>
    <w:next w:val="990"/>
    <w:link w:val="94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40">
    <w:name w:val="Heading 7"/>
    <w:basedOn w:val="990"/>
    <w:next w:val="990"/>
    <w:link w:val="94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41">
    <w:name w:val="Heading 8"/>
    <w:basedOn w:val="990"/>
    <w:next w:val="990"/>
    <w:link w:val="95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2">
    <w:name w:val="Heading 9"/>
    <w:basedOn w:val="990"/>
    <w:next w:val="990"/>
    <w:link w:val="95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3">
    <w:name w:val="Heading 1 Char"/>
    <w:basedOn w:val="992"/>
    <w:link w:val="935"/>
    <w:uiPriority w:val="9"/>
    <w:pPr>
      <w:pBdr/>
      <w:spacing/>
      <w:ind/>
    </w:pPr>
    <w:rPr>
      <w:rFonts w:ascii="Arial" w:hAnsi="Arial" w:eastAsia="Arial" w:cs="Arial"/>
      <w:color w:val="0f4761" w:themeColor="accent1" w:themeShade="BF"/>
      <w:sz w:val="40"/>
      <w:szCs w:val="40"/>
    </w:rPr>
  </w:style>
  <w:style w:type="character" w:styleId="944">
    <w:name w:val="Heading 2 Char"/>
    <w:basedOn w:val="992"/>
    <w:link w:val="936"/>
    <w:uiPriority w:val="9"/>
    <w:pPr>
      <w:pBdr/>
      <w:spacing/>
      <w:ind/>
    </w:pPr>
    <w:rPr>
      <w:rFonts w:ascii="Arial" w:hAnsi="Arial" w:eastAsia="Arial" w:cs="Arial"/>
      <w:color w:val="0f4761" w:themeColor="accent1" w:themeShade="BF"/>
      <w:sz w:val="32"/>
      <w:szCs w:val="32"/>
    </w:rPr>
  </w:style>
  <w:style w:type="character" w:styleId="945">
    <w:name w:val="Heading 3 Char"/>
    <w:basedOn w:val="992"/>
    <w:link w:val="991"/>
    <w:uiPriority w:val="9"/>
    <w:pPr>
      <w:pBdr/>
      <w:spacing/>
      <w:ind/>
    </w:pPr>
    <w:rPr>
      <w:rFonts w:ascii="Arial" w:hAnsi="Arial" w:eastAsia="Arial" w:cs="Arial"/>
      <w:color w:val="0f4761" w:themeColor="accent1" w:themeShade="BF"/>
      <w:sz w:val="28"/>
      <w:szCs w:val="28"/>
    </w:rPr>
  </w:style>
  <w:style w:type="character" w:styleId="946">
    <w:name w:val="Heading 4 Char"/>
    <w:basedOn w:val="992"/>
    <w:link w:val="937"/>
    <w:uiPriority w:val="9"/>
    <w:pPr>
      <w:pBdr/>
      <w:spacing/>
      <w:ind/>
    </w:pPr>
    <w:rPr>
      <w:rFonts w:ascii="Arial" w:hAnsi="Arial" w:eastAsia="Arial" w:cs="Arial"/>
      <w:i/>
      <w:iCs/>
      <w:color w:val="0f4761" w:themeColor="accent1" w:themeShade="BF"/>
    </w:rPr>
  </w:style>
  <w:style w:type="character" w:styleId="947">
    <w:name w:val="Heading 5 Char"/>
    <w:basedOn w:val="992"/>
    <w:link w:val="938"/>
    <w:uiPriority w:val="9"/>
    <w:pPr>
      <w:pBdr/>
      <w:spacing/>
      <w:ind/>
    </w:pPr>
    <w:rPr>
      <w:rFonts w:ascii="Arial" w:hAnsi="Arial" w:eastAsia="Arial" w:cs="Arial"/>
      <w:color w:val="0f4761" w:themeColor="accent1" w:themeShade="BF"/>
    </w:rPr>
  </w:style>
  <w:style w:type="character" w:styleId="948">
    <w:name w:val="Heading 6 Char"/>
    <w:basedOn w:val="992"/>
    <w:link w:val="939"/>
    <w:uiPriority w:val="9"/>
    <w:pPr>
      <w:pBdr/>
      <w:spacing/>
      <w:ind/>
    </w:pPr>
    <w:rPr>
      <w:rFonts w:ascii="Arial" w:hAnsi="Arial" w:eastAsia="Arial" w:cs="Arial"/>
      <w:i/>
      <w:iCs/>
      <w:color w:val="595959" w:themeColor="text1" w:themeTint="A6"/>
    </w:rPr>
  </w:style>
  <w:style w:type="character" w:styleId="949">
    <w:name w:val="Heading 7 Char"/>
    <w:basedOn w:val="992"/>
    <w:link w:val="940"/>
    <w:uiPriority w:val="9"/>
    <w:pPr>
      <w:pBdr/>
      <w:spacing/>
      <w:ind/>
    </w:pPr>
    <w:rPr>
      <w:rFonts w:ascii="Arial" w:hAnsi="Arial" w:eastAsia="Arial" w:cs="Arial"/>
      <w:color w:val="595959" w:themeColor="text1" w:themeTint="A6"/>
    </w:rPr>
  </w:style>
  <w:style w:type="character" w:styleId="950">
    <w:name w:val="Heading 8 Char"/>
    <w:basedOn w:val="992"/>
    <w:link w:val="941"/>
    <w:uiPriority w:val="9"/>
    <w:pPr>
      <w:pBdr/>
      <w:spacing/>
      <w:ind/>
    </w:pPr>
    <w:rPr>
      <w:rFonts w:ascii="Arial" w:hAnsi="Arial" w:eastAsia="Arial" w:cs="Arial"/>
      <w:i/>
      <w:iCs/>
      <w:color w:val="272727" w:themeColor="text1" w:themeTint="D8"/>
    </w:rPr>
  </w:style>
  <w:style w:type="character" w:styleId="951">
    <w:name w:val="Heading 9 Char"/>
    <w:basedOn w:val="992"/>
    <w:link w:val="942"/>
    <w:uiPriority w:val="9"/>
    <w:pPr>
      <w:pBdr/>
      <w:spacing/>
      <w:ind/>
    </w:pPr>
    <w:rPr>
      <w:rFonts w:ascii="Arial" w:hAnsi="Arial" w:eastAsia="Arial" w:cs="Arial"/>
      <w:i/>
      <w:iCs/>
      <w:color w:val="272727" w:themeColor="text1" w:themeTint="D8"/>
    </w:rPr>
  </w:style>
  <w:style w:type="paragraph" w:styleId="952">
    <w:name w:val="Title"/>
    <w:basedOn w:val="990"/>
    <w:next w:val="990"/>
    <w:link w:val="953"/>
    <w:uiPriority w:val="10"/>
    <w:qFormat/>
    <w:pPr>
      <w:pBdr/>
      <w:spacing w:after="80" w:line="240" w:lineRule="auto"/>
      <w:ind/>
      <w:contextualSpacing w:val="true"/>
    </w:pPr>
    <w:rPr>
      <w:rFonts w:ascii="Arial" w:hAnsi="Arial" w:eastAsia="Arial" w:cs="Arial"/>
      <w:spacing w:val="-10"/>
      <w:sz w:val="56"/>
      <w:szCs w:val="56"/>
    </w:rPr>
  </w:style>
  <w:style w:type="character" w:styleId="953">
    <w:name w:val="Title Char"/>
    <w:basedOn w:val="992"/>
    <w:link w:val="952"/>
    <w:uiPriority w:val="10"/>
    <w:pPr>
      <w:pBdr/>
      <w:spacing/>
      <w:ind/>
    </w:pPr>
    <w:rPr>
      <w:rFonts w:ascii="Arial" w:hAnsi="Arial" w:eastAsia="Arial" w:cs="Arial"/>
      <w:spacing w:val="-10"/>
      <w:sz w:val="56"/>
      <w:szCs w:val="56"/>
    </w:rPr>
  </w:style>
  <w:style w:type="paragraph" w:styleId="954">
    <w:name w:val="Subtitle"/>
    <w:basedOn w:val="990"/>
    <w:next w:val="990"/>
    <w:link w:val="955"/>
    <w:uiPriority w:val="11"/>
    <w:qFormat/>
    <w:pPr>
      <w:numPr>
        <w:ilvl w:val="1"/>
      </w:numPr>
      <w:pBdr/>
      <w:spacing/>
      <w:ind/>
    </w:pPr>
    <w:rPr>
      <w:color w:val="595959" w:themeColor="text1" w:themeTint="A6"/>
      <w:spacing w:val="15"/>
      <w:sz w:val="28"/>
      <w:szCs w:val="28"/>
    </w:rPr>
  </w:style>
  <w:style w:type="character" w:styleId="955">
    <w:name w:val="Subtitle Char"/>
    <w:basedOn w:val="992"/>
    <w:link w:val="954"/>
    <w:uiPriority w:val="11"/>
    <w:pPr>
      <w:pBdr/>
      <w:spacing/>
      <w:ind/>
    </w:pPr>
    <w:rPr>
      <w:color w:val="595959" w:themeColor="text1" w:themeTint="A6"/>
      <w:spacing w:val="15"/>
      <w:sz w:val="28"/>
      <w:szCs w:val="28"/>
    </w:rPr>
  </w:style>
  <w:style w:type="paragraph" w:styleId="956">
    <w:name w:val="Quote"/>
    <w:basedOn w:val="990"/>
    <w:next w:val="990"/>
    <w:link w:val="957"/>
    <w:uiPriority w:val="29"/>
    <w:qFormat/>
    <w:pPr>
      <w:pBdr/>
      <w:spacing w:before="160"/>
      <w:ind/>
      <w:jc w:val="center"/>
    </w:pPr>
    <w:rPr>
      <w:i/>
      <w:iCs/>
      <w:color w:val="404040" w:themeColor="text1" w:themeTint="BF"/>
    </w:rPr>
  </w:style>
  <w:style w:type="character" w:styleId="957">
    <w:name w:val="Quote Char"/>
    <w:basedOn w:val="992"/>
    <w:link w:val="956"/>
    <w:uiPriority w:val="29"/>
    <w:pPr>
      <w:pBdr/>
      <w:spacing/>
      <w:ind/>
    </w:pPr>
    <w:rPr>
      <w:i/>
      <w:iCs/>
      <w:color w:val="404040" w:themeColor="text1" w:themeTint="BF"/>
    </w:rPr>
  </w:style>
  <w:style w:type="paragraph" w:styleId="958">
    <w:name w:val="List Paragraph"/>
    <w:basedOn w:val="990"/>
    <w:uiPriority w:val="34"/>
    <w:qFormat/>
    <w:pPr>
      <w:pBdr/>
      <w:spacing/>
      <w:ind w:left="720"/>
      <w:contextualSpacing w:val="true"/>
    </w:pPr>
  </w:style>
  <w:style w:type="character" w:styleId="959">
    <w:name w:val="Intense Emphasis"/>
    <w:basedOn w:val="992"/>
    <w:uiPriority w:val="21"/>
    <w:qFormat/>
    <w:pPr>
      <w:pBdr/>
      <w:spacing/>
      <w:ind/>
    </w:pPr>
    <w:rPr>
      <w:i/>
      <w:iCs/>
      <w:color w:val="0f4761" w:themeColor="accent1" w:themeShade="BF"/>
    </w:rPr>
  </w:style>
  <w:style w:type="paragraph" w:styleId="960">
    <w:name w:val="Intense Quote"/>
    <w:basedOn w:val="990"/>
    <w:next w:val="990"/>
    <w:link w:val="96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61">
    <w:name w:val="Intense Quote Char"/>
    <w:basedOn w:val="992"/>
    <w:link w:val="960"/>
    <w:uiPriority w:val="30"/>
    <w:pPr>
      <w:pBdr/>
      <w:spacing/>
      <w:ind/>
    </w:pPr>
    <w:rPr>
      <w:i/>
      <w:iCs/>
      <w:color w:val="0f4761" w:themeColor="accent1" w:themeShade="BF"/>
    </w:rPr>
  </w:style>
  <w:style w:type="character" w:styleId="962">
    <w:name w:val="Intense Reference"/>
    <w:basedOn w:val="992"/>
    <w:uiPriority w:val="32"/>
    <w:qFormat/>
    <w:pPr>
      <w:pBdr/>
      <w:spacing/>
      <w:ind/>
    </w:pPr>
    <w:rPr>
      <w:b/>
      <w:bCs/>
      <w:smallCaps/>
      <w:color w:val="0f4761" w:themeColor="accent1" w:themeShade="BF"/>
      <w:spacing w:val="5"/>
    </w:rPr>
  </w:style>
  <w:style w:type="paragraph" w:styleId="963">
    <w:name w:val="No Spacing"/>
    <w:basedOn w:val="990"/>
    <w:uiPriority w:val="1"/>
    <w:qFormat/>
    <w:pPr>
      <w:pBdr/>
      <w:spacing w:after="0" w:line="240" w:lineRule="auto"/>
      <w:ind/>
    </w:pPr>
  </w:style>
  <w:style w:type="character" w:styleId="964">
    <w:name w:val="Subtle Emphasis"/>
    <w:basedOn w:val="992"/>
    <w:uiPriority w:val="19"/>
    <w:qFormat/>
    <w:pPr>
      <w:pBdr/>
      <w:spacing/>
      <w:ind/>
    </w:pPr>
    <w:rPr>
      <w:i/>
      <w:iCs/>
      <w:color w:val="404040" w:themeColor="text1" w:themeTint="BF"/>
    </w:rPr>
  </w:style>
  <w:style w:type="character" w:styleId="965">
    <w:name w:val="Emphasis"/>
    <w:basedOn w:val="992"/>
    <w:uiPriority w:val="20"/>
    <w:qFormat/>
    <w:pPr>
      <w:pBdr/>
      <w:spacing/>
      <w:ind/>
    </w:pPr>
    <w:rPr>
      <w:i/>
      <w:iCs/>
    </w:rPr>
  </w:style>
  <w:style w:type="character" w:styleId="966">
    <w:name w:val="Strong"/>
    <w:basedOn w:val="992"/>
    <w:uiPriority w:val="22"/>
    <w:qFormat/>
    <w:pPr>
      <w:pBdr/>
      <w:spacing/>
      <w:ind/>
    </w:pPr>
    <w:rPr>
      <w:b/>
      <w:bCs/>
    </w:rPr>
  </w:style>
  <w:style w:type="character" w:styleId="967">
    <w:name w:val="Subtle Reference"/>
    <w:basedOn w:val="992"/>
    <w:uiPriority w:val="31"/>
    <w:qFormat/>
    <w:pPr>
      <w:pBdr/>
      <w:spacing/>
      <w:ind/>
    </w:pPr>
    <w:rPr>
      <w:smallCaps/>
      <w:color w:val="5a5a5a" w:themeColor="text1" w:themeTint="A5"/>
    </w:rPr>
  </w:style>
  <w:style w:type="character" w:styleId="968">
    <w:name w:val="Book Title"/>
    <w:basedOn w:val="992"/>
    <w:uiPriority w:val="33"/>
    <w:qFormat/>
    <w:pPr>
      <w:pBdr/>
      <w:spacing/>
      <w:ind/>
    </w:pPr>
    <w:rPr>
      <w:b/>
      <w:bCs/>
      <w:i/>
      <w:iCs/>
      <w:spacing w:val="5"/>
    </w:rPr>
  </w:style>
  <w:style w:type="character" w:styleId="969">
    <w:name w:val="Header Char"/>
    <w:basedOn w:val="992"/>
    <w:link w:val="995"/>
    <w:uiPriority w:val="99"/>
    <w:pPr>
      <w:pBdr/>
      <w:spacing/>
      <w:ind/>
    </w:pPr>
  </w:style>
  <w:style w:type="character" w:styleId="970">
    <w:name w:val="Footer Char"/>
    <w:basedOn w:val="992"/>
    <w:link w:val="997"/>
    <w:uiPriority w:val="99"/>
    <w:pPr>
      <w:pBdr/>
      <w:spacing/>
      <w:ind/>
    </w:pPr>
  </w:style>
  <w:style w:type="paragraph" w:styleId="971">
    <w:name w:val="Caption"/>
    <w:basedOn w:val="990"/>
    <w:next w:val="990"/>
    <w:uiPriority w:val="35"/>
    <w:unhideWhenUsed/>
    <w:qFormat/>
    <w:pPr>
      <w:pBdr/>
      <w:spacing w:after="200" w:line="240" w:lineRule="auto"/>
      <w:ind/>
    </w:pPr>
    <w:rPr>
      <w:i/>
      <w:iCs/>
      <w:color w:val="0e2841" w:themeColor="text2"/>
      <w:sz w:val="18"/>
      <w:szCs w:val="18"/>
    </w:rPr>
  </w:style>
  <w:style w:type="paragraph" w:styleId="972">
    <w:name w:val="footnote text"/>
    <w:basedOn w:val="990"/>
    <w:link w:val="973"/>
    <w:uiPriority w:val="99"/>
    <w:semiHidden/>
    <w:unhideWhenUsed/>
    <w:pPr>
      <w:pBdr/>
      <w:spacing w:after="0" w:line="240" w:lineRule="auto"/>
      <w:ind/>
    </w:pPr>
    <w:rPr>
      <w:sz w:val="20"/>
      <w:szCs w:val="20"/>
    </w:rPr>
  </w:style>
  <w:style w:type="character" w:styleId="973">
    <w:name w:val="Footnote Text Char"/>
    <w:basedOn w:val="992"/>
    <w:link w:val="972"/>
    <w:uiPriority w:val="99"/>
    <w:semiHidden/>
    <w:pPr>
      <w:pBdr/>
      <w:spacing/>
      <w:ind/>
    </w:pPr>
    <w:rPr>
      <w:sz w:val="20"/>
      <w:szCs w:val="20"/>
    </w:rPr>
  </w:style>
  <w:style w:type="character" w:styleId="974">
    <w:name w:val="footnote reference"/>
    <w:basedOn w:val="992"/>
    <w:uiPriority w:val="99"/>
    <w:semiHidden/>
    <w:unhideWhenUsed/>
    <w:pPr>
      <w:pBdr/>
      <w:spacing/>
      <w:ind/>
    </w:pPr>
    <w:rPr>
      <w:vertAlign w:val="superscript"/>
    </w:rPr>
  </w:style>
  <w:style w:type="character" w:styleId="975">
    <w:name w:val="Endnote Text Char"/>
    <w:basedOn w:val="992"/>
    <w:link w:val="999"/>
    <w:uiPriority w:val="99"/>
    <w:semiHidden/>
    <w:pPr>
      <w:pBdr/>
      <w:spacing/>
      <w:ind/>
    </w:pPr>
    <w:rPr>
      <w:sz w:val="20"/>
      <w:szCs w:val="20"/>
    </w:rPr>
  </w:style>
  <w:style w:type="character" w:styleId="976">
    <w:name w:val="Hyperlink"/>
    <w:basedOn w:val="992"/>
    <w:uiPriority w:val="99"/>
    <w:unhideWhenUsed/>
    <w:pPr>
      <w:pBdr/>
      <w:spacing/>
      <w:ind/>
    </w:pPr>
    <w:rPr>
      <w:color w:val="0563c1" w:themeColor="hyperlink"/>
      <w:u w:val="single"/>
    </w:rPr>
  </w:style>
  <w:style w:type="character" w:styleId="977">
    <w:name w:val="FollowedHyperlink"/>
    <w:basedOn w:val="992"/>
    <w:uiPriority w:val="99"/>
    <w:semiHidden/>
    <w:unhideWhenUsed/>
    <w:pPr>
      <w:pBdr/>
      <w:spacing/>
      <w:ind/>
    </w:pPr>
    <w:rPr>
      <w:color w:val="954f72" w:themeColor="followedHyperlink"/>
      <w:u w:val="single"/>
    </w:rPr>
  </w:style>
  <w:style w:type="paragraph" w:styleId="978">
    <w:name w:val="toc 1"/>
    <w:basedOn w:val="990"/>
    <w:next w:val="990"/>
    <w:uiPriority w:val="39"/>
    <w:unhideWhenUsed/>
    <w:pPr>
      <w:pBdr/>
      <w:spacing w:after="100"/>
      <w:ind/>
    </w:pPr>
  </w:style>
  <w:style w:type="paragraph" w:styleId="979">
    <w:name w:val="toc 2"/>
    <w:basedOn w:val="990"/>
    <w:next w:val="990"/>
    <w:uiPriority w:val="39"/>
    <w:unhideWhenUsed/>
    <w:pPr>
      <w:pBdr/>
      <w:spacing w:after="100"/>
      <w:ind w:left="220"/>
    </w:pPr>
  </w:style>
  <w:style w:type="paragraph" w:styleId="980">
    <w:name w:val="toc 3"/>
    <w:basedOn w:val="990"/>
    <w:next w:val="990"/>
    <w:uiPriority w:val="39"/>
    <w:unhideWhenUsed/>
    <w:pPr>
      <w:pBdr/>
      <w:spacing w:after="100"/>
      <w:ind w:left="440"/>
    </w:pPr>
  </w:style>
  <w:style w:type="paragraph" w:styleId="981">
    <w:name w:val="toc 4"/>
    <w:basedOn w:val="990"/>
    <w:next w:val="990"/>
    <w:uiPriority w:val="39"/>
    <w:unhideWhenUsed/>
    <w:pPr>
      <w:pBdr/>
      <w:spacing w:after="100"/>
      <w:ind w:left="660"/>
    </w:pPr>
  </w:style>
  <w:style w:type="paragraph" w:styleId="982">
    <w:name w:val="toc 5"/>
    <w:basedOn w:val="990"/>
    <w:next w:val="990"/>
    <w:uiPriority w:val="39"/>
    <w:unhideWhenUsed/>
    <w:pPr>
      <w:pBdr/>
      <w:spacing w:after="100"/>
      <w:ind w:left="880"/>
    </w:pPr>
  </w:style>
  <w:style w:type="paragraph" w:styleId="983">
    <w:name w:val="toc 6"/>
    <w:basedOn w:val="990"/>
    <w:next w:val="990"/>
    <w:uiPriority w:val="39"/>
    <w:unhideWhenUsed/>
    <w:pPr>
      <w:pBdr/>
      <w:spacing w:after="100"/>
      <w:ind w:left="1100"/>
    </w:pPr>
  </w:style>
  <w:style w:type="paragraph" w:styleId="984">
    <w:name w:val="toc 7"/>
    <w:basedOn w:val="990"/>
    <w:next w:val="990"/>
    <w:uiPriority w:val="39"/>
    <w:unhideWhenUsed/>
    <w:pPr>
      <w:pBdr/>
      <w:spacing w:after="100"/>
      <w:ind w:left="1320"/>
    </w:pPr>
  </w:style>
  <w:style w:type="paragraph" w:styleId="985">
    <w:name w:val="toc 8"/>
    <w:basedOn w:val="990"/>
    <w:next w:val="990"/>
    <w:uiPriority w:val="39"/>
    <w:unhideWhenUsed/>
    <w:pPr>
      <w:pBdr/>
      <w:spacing w:after="100"/>
      <w:ind w:left="1540"/>
    </w:pPr>
  </w:style>
  <w:style w:type="paragraph" w:styleId="986">
    <w:name w:val="toc 9"/>
    <w:basedOn w:val="990"/>
    <w:next w:val="990"/>
    <w:uiPriority w:val="39"/>
    <w:unhideWhenUsed/>
    <w:pPr>
      <w:pBdr/>
      <w:spacing w:after="100"/>
      <w:ind w:left="1760"/>
    </w:pPr>
  </w:style>
  <w:style w:type="character" w:styleId="987">
    <w:name w:val="Placeholder Text"/>
    <w:basedOn w:val="992"/>
    <w:uiPriority w:val="99"/>
    <w:semiHidden/>
    <w:pPr>
      <w:pBdr/>
      <w:spacing/>
      <w:ind/>
    </w:pPr>
    <w:rPr>
      <w:color w:val="666666"/>
    </w:rPr>
  </w:style>
  <w:style w:type="paragraph" w:styleId="988">
    <w:name w:val="TOC Heading"/>
    <w:uiPriority w:val="39"/>
    <w:unhideWhenUsed/>
    <w:pPr>
      <w:pBdr/>
      <w:spacing/>
      <w:ind/>
    </w:pPr>
  </w:style>
  <w:style w:type="paragraph" w:styleId="989">
    <w:name w:val="table of figures"/>
    <w:basedOn w:val="990"/>
    <w:next w:val="990"/>
    <w:uiPriority w:val="99"/>
    <w:unhideWhenUsed/>
    <w:pPr>
      <w:pBdr/>
      <w:spacing w:after="0" w:afterAutospacing="0"/>
      <w:ind/>
    </w:pPr>
  </w:style>
  <w:style w:type="paragraph" w:styleId="990" w:default="1">
    <w:name w:val="Normal"/>
    <w:qFormat/>
    <w:pPr>
      <w:pBdr/>
      <w:spacing/>
      <w:ind/>
    </w:pPr>
  </w:style>
  <w:style w:type="paragraph" w:styleId="991">
    <w:name w:val="Heading 3"/>
    <w:basedOn w:val="990"/>
    <w:link w:val="1002"/>
    <w:uiPriority w:val="9"/>
    <w:qFormat/>
    <w:pPr>
      <w:pBdr/>
      <w:spacing w:after="100" w:afterAutospacing="1" w:before="100" w:beforeAutospacing="1" w:line="240" w:lineRule="auto"/>
      <w:ind/>
      <w:outlineLvl w:val="2"/>
    </w:pPr>
    <w:rPr>
      <w:rFonts w:ascii="Times New Roman" w:hAnsi="Times New Roman" w:eastAsia="Times New Roman" w:cs="Times New Roman"/>
      <w:b/>
      <w:bCs/>
      <w:sz w:val="27"/>
      <w:szCs w:val="27"/>
      <w:lang w:eastAsia="es-ES"/>
    </w:rPr>
  </w:style>
  <w:style w:type="character" w:styleId="992" w:default="1">
    <w:name w:val="Default Paragraph Font"/>
    <w:uiPriority w:val="1"/>
    <w:semiHidden/>
    <w:unhideWhenUsed/>
    <w:pPr>
      <w:pBdr/>
      <w:spacing/>
      <w:ind/>
    </w:pPr>
  </w:style>
  <w:style w:type="table" w:styleId="99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94" w:default="1">
    <w:name w:val="No List"/>
    <w:uiPriority w:val="99"/>
    <w:semiHidden/>
    <w:unhideWhenUsed/>
    <w:pPr>
      <w:pBdr/>
      <w:spacing/>
      <w:ind/>
    </w:pPr>
  </w:style>
  <w:style w:type="paragraph" w:styleId="995">
    <w:name w:val="Header"/>
    <w:basedOn w:val="990"/>
    <w:link w:val="996"/>
    <w:uiPriority w:val="99"/>
    <w:unhideWhenUsed/>
    <w:pPr>
      <w:pBdr/>
      <w:tabs>
        <w:tab w:val="center" w:leader="none" w:pos="4252"/>
        <w:tab w:val="right" w:leader="none" w:pos="8504"/>
      </w:tabs>
      <w:spacing w:after="0" w:line="240" w:lineRule="auto"/>
      <w:ind/>
    </w:pPr>
  </w:style>
  <w:style w:type="character" w:styleId="996" w:customStyle="1">
    <w:name w:val="Encabezado Car"/>
    <w:basedOn w:val="992"/>
    <w:link w:val="995"/>
    <w:uiPriority w:val="99"/>
    <w:pPr>
      <w:pBdr/>
      <w:spacing/>
      <w:ind/>
    </w:pPr>
  </w:style>
  <w:style w:type="paragraph" w:styleId="997">
    <w:name w:val="Footer"/>
    <w:basedOn w:val="990"/>
    <w:link w:val="998"/>
    <w:uiPriority w:val="99"/>
    <w:unhideWhenUsed/>
    <w:pPr>
      <w:pBdr/>
      <w:tabs>
        <w:tab w:val="center" w:leader="none" w:pos="4252"/>
        <w:tab w:val="right" w:leader="none" w:pos="8504"/>
      </w:tabs>
      <w:spacing w:after="0" w:line="240" w:lineRule="auto"/>
      <w:ind/>
    </w:pPr>
  </w:style>
  <w:style w:type="character" w:styleId="998" w:customStyle="1">
    <w:name w:val="Pie de página Car"/>
    <w:basedOn w:val="992"/>
    <w:link w:val="997"/>
    <w:uiPriority w:val="99"/>
    <w:pPr>
      <w:pBdr/>
      <w:spacing/>
      <w:ind/>
    </w:pPr>
  </w:style>
  <w:style w:type="paragraph" w:styleId="999">
    <w:name w:val="endnote text"/>
    <w:basedOn w:val="990"/>
    <w:link w:val="1000"/>
    <w:uiPriority w:val="99"/>
    <w:semiHidden/>
    <w:unhideWhenUsed/>
    <w:pPr>
      <w:pBdr/>
      <w:spacing w:after="0" w:line="240" w:lineRule="auto"/>
      <w:ind/>
    </w:pPr>
    <w:rPr>
      <w:sz w:val="20"/>
      <w:szCs w:val="20"/>
    </w:rPr>
  </w:style>
  <w:style w:type="character" w:styleId="1000" w:customStyle="1">
    <w:name w:val="Texto nota al final Car"/>
    <w:basedOn w:val="992"/>
    <w:link w:val="999"/>
    <w:uiPriority w:val="99"/>
    <w:semiHidden/>
    <w:pPr>
      <w:pBdr/>
      <w:spacing/>
      <w:ind/>
    </w:pPr>
    <w:rPr>
      <w:sz w:val="20"/>
      <w:szCs w:val="20"/>
    </w:rPr>
  </w:style>
  <w:style w:type="character" w:styleId="1001">
    <w:name w:val="endnote reference"/>
    <w:basedOn w:val="992"/>
    <w:uiPriority w:val="99"/>
    <w:semiHidden/>
    <w:unhideWhenUsed/>
    <w:pPr>
      <w:pBdr/>
      <w:spacing/>
      <w:ind/>
    </w:pPr>
    <w:rPr>
      <w:vertAlign w:val="superscript"/>
    </w:rPr>
  </w:style>
  <w:style w:type="character" w:styleId="1002" w:customStyle="1">
    <w:name w:val="Título 3 Car"/>
    <w:basedOn w:val="992"/>
    <w:link w:val="991"/>
    <w:uiPriority w:val="9"/>
    <w:pPr>
      <w:pBdr/>
      <w:spacing/>
      <w:ind/>
    </w:pPr>
    <w:rPr>
      <w:rFonts w:ascii="Times New Roman" w:hAnsi="Times New Roman" w:eastAsia="Times New Roman" w:cs="Times New Roman"/>
      <w:b/>
      <w:bCs/>
      <w:sz w:val="27"/>
      <w:szCs w:val="27"/>
      <w:lang w:eastAsia="es-ES"/>
    </w:rPr>
  </w:style>
  <w:style w:type="paragraph" w:styleId="1003">
    <w:name w:val="Normal (Web)"/>
    <w:basedOn w:val="990"/>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es-ES"/>
    </w:rPr>
  </w:style>
  <w:style w:type="paragraph" w:styleId="1004">
    <w:name w:val="Balloon Text"/>
    <w:basedOn w:val="990"/>
    <w:link w:val="1005"/>
    <w:uiPriority w:val="99"/>
    <w:semiHidden/>
    <w:unhideWhenUsed/>
    <w:pPr>
      <w:pBdr/>
      <w:spacing w:after="0" w:line="240" w:lineRule="auto"/>
      <w:ind/>
    </w:pPr>
    <w:rPr>
      <w:rFonts w:ascii="Tahoma" w:hAnsi="Tahoma" w:cs="Tahoma"/>
      <w:sz w:val="16"/>
      <w:szCs w:val="16"/>
    </w:rPr>
  </w:style>
  <w:style w:type="character" w:styleId="1005" w:customStyle="1">
    <w:name w:val="Texto de globo Car"/>
    <w:basedOn w:val="992"/>
    <w:link w:val="1004"/>
    <w:uiPriority w:val="99"/>
    <w:semiHidden/>
    <w:pPr>
      <w:pBdr/>
      <w:spacing/>
      <w:ind/>
    </w:pPr>
    <w:rPr>
      <w:rFonts w:ascii="Tahoma" w:hAnsi="Tahoma" w:cs="Tahoma"/>
      <w:sz w:val="16"/>
      <w:szCs w:val="16"/>
    </w:rPr>
  </w:style>
  <w:style w:type="paragraph" w:styleId="1006" w:customStyle="1">
    <w:name w:val="Cabecera y pie"/>
    <w:pPr>
      <w:pBdr>
        <w:top w:val="none" w:color="000000" w:sz="4" w:space="0"/>
        <w:left w:val="none" w:color="000000" w:sz="4" w:space="0"/>
        <w:bottom w:val="none" w:color="000000" w:sz="4" w:space="0"/>
        <w:right w:val="none" w:color="000000" w:sz="4" w:space="0"/>
        <w:between w:val="none" w:color="000000" w:sz="4" w:space="0"/>
      </w:pBdr>
      <w:tabs>
        <w:tab w:val="right" w:leader="none" w:pos="9020"/>
      </w:tabs>
      <w:spacing w:after="0" w:line="240" w:lineRule="auto"/>
      <w:ind/>
    </w:pPr>
    <w:rPr>
      <w:rFonts w:ascii="Helvetica Neue" w:hAnsi="Helvetica Neue" w:eastAsia="Arial Unicode MS" w:cs="Arial Unicode MS"/>
      <w:color w:val="000000"/>
      <w:sz w:val="24"/>
      <w:szCs w:val="24"/>
      <w:lang w:eastAsia="es-ES"/>
      <w14:textOutline w14:w="0" w14:cap="flat" w14:cmpd="sng" w14:algn="ctr">
        <w14:noFill/>
        <w14:prstDash w14:val="solid"/>
        <w14:bevel/>
      </w14:textOutline>
    </w:rPr>
  </w:style>
  <w:style w:type="character" w:styleId="1007" w:customStyle="1">
    <w:name w:val="Ninguno"/>
    <w:pPr>
      <w:pBdr/>
      <w:spacing/>
      <w:ind/>
    </w:pPr>
    <w:rPr>
      <w:lang w:val="es-ES_tradn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hyperlink" Target="http://bancodetierras@ccbierzo.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922C-4740-4FD8-B199-2FAAA587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revision>5</cp:revision>
  <dcterms:created xsi:type="dcterms:W3CDTF">2025-06-09T06:39:00Z</dcterms:created>
  <dcterms:modified xsi:type="dcterms:W3CDTF">2026-05-15T09:15:53Z</dcterms:modified>
</cp:coreProperties>
</file>